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B4" w:rsidRDefault="00DA240F" w:rsidP="00DA240F">
      <w:pPr>
        <w:spacing w:after="0"/>
        <w:jc w:val="center"/>
      </w:pPr>
      <w:r>
        <w:rPr>
          <w:rFonts w:ascii="Cambria" w:eastAsia="Cambria" w:hAnsi="Cambria" w:cs="Cambria"/>
          <w:b/>
          <w:noProof/>
          <w:color w:val="365F91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-657225</wp:posOffset>
            </wp:positionV>
            <wp:extent cx="1190625" cy="846336"/>
            <wp:effectExtent l="19050" t="0" r="9525" b="259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SLPS_LOGO_D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46" cy="8500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46">
        <w:rPr>
          <w:rFonts w:ascii="Cambria" w:eastAsia="Cambria" w:hAnsi="Cambria" w:cs="Cambria"/>
          <w:b/>
          <w:color w:val="365F91"/>
          <w:sz w:val="32"/>
        </w:rPr>
        <w:t>T</w:t>
      </w:r>
      <w:r w:rsidR="000E3D46">
        <w:rPr>
          <w:rFonts w:ascii="Cambria" w:eastAsia="Cambria" w:hAnsi="Cambria" w:cs="Cambria"/>
          <w:b/>
          <w:color w:val="365F91"/>
          <w:sz w:val="26"/>
        </w:rPr>
        <w:t xml:space="preserve">ITLE </w:t>
      </w:r>
      <w:r w:rsidR="000E3D46">
        <w:rPr>
          <w:rFonts w:ascii="Cambria" w:eastAsia="Cambria" w:hAnsi="Cambria" w:cs="Cambria"/>
          <w:b/>
          <w:color w:val="365F91"/>
          <w:sz w:val="32"/>
        </w:rPr>
        <w:t>I</w:t>
      </w:r>
      <w:r w:rsidR="00AC287F">
        <w:rPr>
          <w:rFonts w:ascii="Cambria" w:eastAsia="Cambria" w:hAnsi="Cambria" w:cs="Cambria"/>
          <w:b/>
          <w:color w:val="365F91"/>
          <w:sz w:val="32"/>
        </w:rPr>
        <w:t xml:space="preserve">I </w:t>
      </w:r>
      <w:r w:rsidR="000E3D46">
        <w:rPr>
          <w:rFonts w:ascii="Cambria" w:eastAsia="Cambria" w:hAnsi="Cambria" w:cs="Cambria"/>
          <w:b/>
          <w:color w:val="365F91"/>
          <w:sz w:val="32"/>
        </w:rPr>
        <w:t>-</w:t>
      </w:r>
      <w:r w:rsidR="000E3D46">
        <w:rPr>
          <w:rFonts w:ascii="Cambria" w:eastAsia="Cambria" w:hAnsi="Cambria" w:cs="Cambria"/>
          <w:b/>
          <w:color w:val="365F91"/>
          <w:sz w:val="26"/>
        </w:rPr>
        <w:t xml:space="preserve"> </w:t>
      </w:r>
      <w:r w:rsidR="000E3D46">
        <w:rPr>
          <w:rFonts w:ascii="Cambria" w:eastAsia="Cambria" w:hAnsi="Cambria" w:cs="Cambria"/>
          <w:b/>
          <w:color w:val="365F91"/>
          <w:sz w:val="32"/>
        </w:rPr>
        <w:t>A</w:t>
      </w:r>
      <w:r w:rsidR="000E3D46">
        <w:rPr>
          <w:rFonts w:ascii="Cambria" w:eastAsia="Cambria" w:hAnsi="Cambria" w:cs="Cambria"/>
          <w:b/>
          <w:color w:val="365F91"/>
          <w:sz w:val="26"/>
        </w:rPr>
        <w:t xml:space="preserve"> </w:t>
      </w:r>
      <w:r w:rsidR="000E3D46">
        <w:rPr>
          <w:rFonts w:ascii="Cambria" w:eastAsia="Cambria" w:hAnsi="Cambria" w:cs="Cambria"/>
          <w:b/>
          <w:color w:val="365F91"/>
          <w:sz w:val="32"/>
        </w:rPr>
        <w:t>C</w:t>
      </w:r>
      <w:r w:rsidR="000E3D46">
        <w:rPr>
          <w:rFonts w:ascii="Cambria" w:eastAsia="Cambria" w:hAnsi="Cambria" w:cs="Cambria"/>
          <w:b/>
          <w:color w:val="365F91"/>
          <w:sz w:val="26"/>
        </w:rPr>
        <w:t>ONFERENCE</w:t>
      </w:r>
      <w:r w:rsidR="000E3D46">
        <w:rPr>
          <w:rFonts w:ascii="Cambria" w:eastAsia="Cambria" w:hAnsi="Cambria" w:cs="Cambria"/>
          <w:b/>
          <w:color w:val="365F91"/>
          <w:sz w:val="32"/>
        </w:rPr>
        <w:t>/C</w:t>
      </w:r>
      <w:r w:rsidR="000E3D46">
        <w:rPr>
          <w:rFonts w:ascii="Cambria" w:eastAsia="Cambria" w:hAnsi="Cambria" w:cs="Cambria"/>
          <w:b/>
          <w:color w:val="365F91"/>
          <w:sz w:val="26"/>
        </w:rPr>
        <w:t xml:space="preserve">OURSE </w:t>
      </w:r>
      <w:r w:rsidR="000E3D46">
        <w:rPr>
          <w:rFonts w:ascii="Cambria" w:eastAsia="Cambria" w:hAnsi="Cambria" w:cs="Cambria"/>
          <w:b/>
          <w:color w:val="365F91"/>
          <w:sz w:val="32"/>
        </w:rPr>
        <w:t>E</w:t>
      </w:r>
      <w:r w:rsidR="000E3D46">
        <w:rPr>
          <w:rFonts w:ascii="Cambria" w:eastAsia="Cambria" w:hAnsi="Cambria" w:cs="Cambria"/>
          <w:b/>
          <w:color w:val="365F91"/>
          <w:sz w:val="26"/>
        </w:rPr>
        <w:t>VALUATION</w:t>
      </w:r>
      <w:bookmarkStart w:id="0" w:name="_GoBack"/>
      <w:bookmarkEnd w:id="0"/>
    </w:p>
    <w:p w:rsidR="006F67E1" w:rsidRDefault="000E3D46" w:rsidP="00DA240F">
      <w:pPr>
        <w:spacing w:after="0"/>
        <w:ind w:left="30"/>
        <w:jc w:val="center"/>
        <w:rPr>
          <w:rFonts w:ascii="Cambria" w:eastAsia="Cambria" w:hAnsi="Cambria" w:cs="Cambria"/>
          <w:b/>
          <w:color w:val="365F91"/>
        </w:rPr>
      </w:pPr>
      <w:r>
        <w:rPr>
          <w:rFonts w:ascii="Cambria" w:eastAsia="Cambria" w:hAnsi="Cambria" w:cs="Cambria"/>
          <w:b/>
          <w:color w:val="365F91"/>
        </w:rPr>
        <w:t>Teacher Professional Development</w:t>
      </w:r>
    </w:p>
    <w:p w:rsidR="006F67E1" w:rsidRPr="004B1F52" w:rsidRDefault="006F67E1" w:rsidP="004B1F52">
      <w:pPr>
        <w:spacing w:after="0"/>
        <w:rPr>
          <w:rFonts w:ascii="Cambria" w:eastAsia="Cambria" w:hAnsi="Cambria" w:cs="Cambria"/>
          <w:b/>
          <w:color w:val="365F91"/>
          <w:sz w:val="20"/>
          <w:szCs w:val="20"/>
        </w:rPr>
      </w:pPr>
    </w:p>
    <w:tbl>
      <w:tblPr>
        <w:tblStyle w:val="TableGrid"/>
        <w:tblpPr w:vertAnchor="text" w:tblpX="-107" w:tblpY="92"/>
        <w:tblOverlap w:val="never"/>
        <w:tblW w:w="9678" w:type="dxa"/>
        <w:tblInd w:w="0" w:type="dxa"/>
        <w:tblCellMar>
          <w:top w:w="44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9678"/>
      </w:tblGrid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>
            <w:pPr>
              <w:jc w:val="center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 xml:space="preserve">The </w:t>
            </w:r>
            <w:r w:rsidRPr="004B1F52">
              <w:rPr>
                <w:b/>
                <w:color w:val="FFFFFF"/>
                <w:sz w:val="20"/>
                <w:szCs w:val="20"/>
              </w:rPr>
              <w:t>Goal</w:t>
            </w:r>
            <w:r w:rsidRPr="004B1F52">
              <w:rPr>
                <w:color w:val="FFFFFF"/>
                <w:sz w:val="20"/>
                <w:szCs w:val="20"/>
              </w:rPr>
              <w:t xml:space="preserve"> of my attendance is to meet the High Quality Professional Development checklist and to Advance our school’s Professional Development Plan by participating. </w:t>
            </w:r>
          </w:p>
        </w:tc>
      </w:tr>
      <w:tr w:rsidR="00050CB4" w:rsidRPr="004B1F52" w:rsidTr="004B1F52">
        <w:trPr>
          <w:trHeight w:val="2194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234060"/>
              <w:right w:val="single" w:sz="4" w:space="0" w:color="000000"/>
            </w:tcBorders>
          </w:tcPr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tabs>
                <w:tab w:val="center" w:pos="5109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127000</wp:posOffset>
                      </wp:positionV>
                      <wp:extent cx="4457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2C24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0pt" to="422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Teacher’s Name: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tabs>
                <w:tab w:val="center" w:pos="5109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130810</wp:posOffset>
                      </wp:positionV>
                      <wp:extent cx="4953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5358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0.3pt" to="422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School: </w:t>
            </w:r>
            <w:r w:rsidR="000E3D46" w:rsidRPr="004B1F52">
              <w:rPr>
                <w:b/>
                <w:sz w:val="20"/>
                <w:szCs w:val="20"/>
              </w:rPr>
              <w:t>_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1350009</wp:posOffset>
                      </wp:positionH>
                      <wp:positionV relativeFrom="paragraph">
                        <wp:posOffset>134620</wp:posOffset>
                      </wp:positionV>
                      <wp:extent cx="40100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DD8EE3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pt,10.6pt" to="422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99tAEAALcDAAAOAAAAZHJzL2Uyb0RvYy54bWysU8GO0zAQvSPxD5bvNGnFIh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Conference/Course Title:</w:t>
            </w:r>
            <w:r w:rsidR="000E3D46"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120E66" w:rsidP="00DA240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120015</wp:posOffset>
                      </wp:positionV>
                      <wp:extent cx="26670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8478E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9.45pt" to="422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A240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359409</wp:posOffset>
                      </wp:positionH>
                      <wp:positionV relativeFrom="paragraph">
                        <wp:posOffset>120015</wp:posOffset>
                      </wp:positionV>
                      <wp:extent cx="17049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F469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9.45pt" to="162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IBtQEAALcDAAAOAAAAZHJzL2Uyb0RvYy54bWysU8GO0zAQvSPxD5bvNOkKuhA13UNXcEFQ&#10;sfABXmfcWNgea2ya9u8Zu20WAUIIcXE89ntv5o0n67ujd+IAlCyGXi4XrRQQNA427Hv55fPbF6+l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3D46" w:rsidRPr="004B1F52">
              <w:rPr>
                <w:b/>
                <w:sz w:val="20"/>
                <w:szCs w:val="20"/>
              </w:rPr>
              <w:t xml:space="preserve">Dates: </w:t>
            </w:r>
            <w:r w:rsidR="00DA240F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0E3D46" w:rsidRPr="004B1F52">
              <w:rPr>
                <w:b/>
                <w:sz w:val="20"/>
                <w:szCs w:val="20"/>
              </w:rPr>
              <w:t xml:space="preserve">  Location: </w:t>
            </w:r>
          </w:p>
        </w:tc>
      </w:tr>
      <w:tr w:rsidR="00050CB4" w:rsidRPr="004B1F52" w:rsidTr="004B1F52">
        <w:trPr>
          <w:trHeight w:val="290"/>
        </w:trPr>
        <w:tc>
          <w:tcPr>
            <w:tcW w:w="9678" w:type="dxa"/>
            <w:tcBorders>
              <w:top w:val="single" w:sz="4" w:space="0" w:color="234060"/>
              <w:left w:val="single" w:sz="4" w:space="0" w:color="234060"/>
              <w:bottom w:val="single" w:sz="4" w:space="0" w:color="234060"/>
              <w:right w:val="single" w:sz="4" w:space="0" w:color="234060"/>
            </w:tcBorders>
            <w:shd w:val="clear" w:color="auto" w:fill="1F487C"/>
          </w:tcPr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1.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 What sessions did you attend if concurrent choices are offered? </w:t>
            </w:r>
          </w:p>
        </w:tc>
      </w:tr>
      <w:tr w:rsidR="00050CB4" w:rsidRPr="004B1F52" w:rsidTr="004B1F52">
        <w:trPr>
          <w:trHeight w:val="934"/>
        </w:trPr>
        <w:tc>
          <w:tcPr>
            <w:tcW w:w="9678" w:type="dxa"/>
            <w:tcBorders>
              <w:top w:val="single" w:sz="4" w:space="0" w:color="23406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E3D46" w:rsidP="00DA240F">
            <w:pPr>
              <w:ind w:right="34"/>
              <w:rPr>
                <w:color w:val="FFFFFF"/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 xml:space="preserve"> </w:t>
            </w: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Pr="004B1F52" w:rsidRDefault="00120E66" w:rsidP="00DA240F">
            <w:pPr>
              <w:ind w:right="34"/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>
            <w:pPr>
              <w:ind w:left="360" w:hanging="360"/>
              <w:jc w:val="both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2.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specific knowledge/skills did you gain to assist with your schools’ plan to promote professional development? </w:t>
            </w:r>
          </w:p>
        </w:tc>
      </w:tr>
      <w:tr w:rsidR="00050CB4" w:rsidRPr="004B1F52" w:rsidTr="004B1F52">
        <w:trPr>
          <w:trHeight w:val="972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Pr="004B1F52" w:rsidRDefault="000E3D46" w:rsidP="00DA240F">
            <w:pPr>
              <w:ind w:left="16"/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120E66" w:rsidRDefault="00120E66" w:rsidP="00120E66">
            <w:pPr>
              <w:ind w:left="16"/>
              <w:rPr>
                <w:b/>
                <w:sz w:val="20"/>
                <w:szCs w:val="20"/>
              </w:rPr>
            </w:pPr>
          </w:p>
          <w:p w:rsidR="00120E66" w:rsidRDefault="00120E66" w:rsidP="00120E66">
            <w:pPr>
              <w:ind w:left="16"/>
              <w:rPr>
                <w:b/>
                <w:sz w:val="20"/>
                <w:szCs w:val="20"/>
              </w:rPr>
            </w:pPr>
          </w:p>
          <w:p w:rsidR="00050CB4" w:rsidRPr="004B1F52" w:rsidRDefault="000E3D46" w:rsidP="00120E6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ind w:left="16"/>
              <w:jc w:val="center"/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CB4" w:rsidRPr="004B1F52" w:rsidTr="004B1F52">
        <w:trPr>
          <w:trHeight w:val="535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>
            <w:pPr>
              <w:ind w:left="360" w:hanging="360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3.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professional development activities will you provide for your school staff, e.g., sharing ideas in faculty meetings or informal conversations? </w:t>
            </w:r>
          </w:p>
        </w:tc>
      </w:tr>
      <w:tr w:rsidR="00050CB4" w:rsidRPr="004B1F52" w:rsidTr="004B1F52">
        <w:trPr>
          <w:trHeight w:val="1023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50CB4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Pr="004B1F52" w:rsidRDefault="00120E66" w:rsidP="00DA240F">
            <w:pPr>
              <w:spacing w:after="2" w:line="237" w:lineRule="auto"/>
              <w:ind w:right="4614"/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>
            <w:pPr>
              <w:ind w:left="360" w:hanging="360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4.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will your professional development activities focus on, e.g., a collaborative process and/or strategies to help you apply what you have learned? </w:t>
            </w:r>
          </w:p>
        </w:tc>
      </w:tr>
      <w:tr w:rsidR="00050CB4" w:rsidRPr="004B1F52" w:rsidTr="004B1F52">
        <w:trPr>
          <w:trHeight w:val="1014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50CB4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Pr="004B1F52" w:rsidRDefault="00120E66">
            <w:pPr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290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5.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will be your challenges/opportunities after you have attended this conference/course? </w:t>
            </w:r>
          </w:p>
        </w:tc>
      </w:tr>
      <w:tr w:rsidR="00050CB4" w:rsidRPr="004B1F52" w:rsidTr="004B1F52">
        <w:trPr>
          <w:trHeight w:val="1067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DA240F" w:rsidRPr="004B1F52" w:rsidRDefault="00DA240F">
            <w:pPr>
              <w:rPr>
                <w:sz w:val="20"/>
                <w:szCs w:val="20"/>
              </w:rPr>
            </w:pP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50CB4">
            <w:pPr>
              <w:rPr>
                <w:sz w:val="20"/>
                <w:szCs w:val="20"/>
              </w:rPr>
            </w:pPr>
          </w:p>
        </w:tc>
      </w:tr>
    </w:tbl>
    <w:p w:rsidR="00050CB4" w:rsidRPr="004B1F52" w:rsidRDefault="00050CB4">
      <w:pPr>
        <w:spacing w:after="419"/>
        <w:rPr>
          <w:sz w:val="20"/>
          <w:szCs w:val="20"/>
        </w:rPr>
      </w:pPr>
    </w:p>
    <w:sectPr w:rsidR="00050CB4" w:rsidRPr="004B1F52">
      <w:headerReference w:type="default" r:id="rId7"/>
      <w:footerReference w:type="default" r:id="rId8"/>
      <w:pgSz w:w="12240" w:h="15840"/>
      <w:pgMar w:top="1440" w:right="1471" w:bottom="13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EF" w:rsidRDefault="008558EF" w:rsidP="003E0FB0">
      <w:pPr>
        <w:spacing w:after="0" w:line="240" w:lineRule="auto"/>
      </w:pPr>
      <w:r>
        <w:separator/>
      </w:r>
    </w:p>
  </w:endnote>
  <w:endnote w:type="continuationSeparator" w:id="0">
    <w:p w:rsidR="008558EF" w:rsidRDefault="008558EF" w:rsidP="003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CB" w:rsidRPr="006111CB" w:rsidRDefault="006111CB" w:rsidP="006111CB">
    <w:pPr>
      <w:spacing w:after="0"/>
      <w:jc w:val="center"/>
      <w:rPr>
        <w:color w:val="1F4E79" w:themeColor="accent1" w:themeShade="80"/>
      </w:rPr>
    </w:pPr>
    <w:r w:rsidRPr="006111CB">
      <w:rPr>
        <w:color w:val="1F4E79" w:themeColor="accent1" w:themeShade="80"/>
        <w:sz w:val="18"/>
      </w:rPr>
      <w:t>Saint Louis Public Schools • 801 N. 11</w:t>
    </w:r>
    <w:r w:rsidRPr="006111CB">
      <w:rPr>
        <w:color w:val="1F4E79" w:themeColor="accent1" w:themeShade="80"/>
        <w:sz w:val="18"/>
        <w:vertAlign w:val="superscript"/>
      </w:rPr>
      <w:t>th</w:t>
    </w:r>
    <w:r w:rsidRPr="006111CB">
      <w:rPr>
        <w:color w:val="1F4E79" w:themeColor="accent1" w:themeShade="80"/>
        <w:sz w:val="18"/>
      </w:rPr>
      <w:t xml:space="preserve"> Street. • St Louis, MO 63101 • www.slps.org</w:t>
    </w:r>
  </w:p>
  <w:p w:rsidR="006111CB" w:rsidRDefault="00611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EF" w:rsidRDefault="008558EF" w:rsidP="003E0FB0">
      <w:pPr>
        <w:spacing w:after="0" w:line="240" w:lineRule="auto"/>
      </w:pPr>
      <w:r>
        <w:separator/>
      </w:r>
    </w:p>
  </w:footnote>
  <w:footnote w:type="continuationSeparator" w:id="0">
    <w:p w:rsidR="008558EF" w:rsidRDefault="008558EF" w:rsidP="003E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66" w:rsidRDefault="00AC287F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sdt>
      <w:sdtPr>
        <w:rPr>
          <w:color w:val="1F4E79" w:themeColor="accent1" w:themeShade="80"/>
        </w:rPr>
        <w:alias w:val="Title"/>
        <w:tag w:val=""/>
        <w:id w:val="664756013"/>
        <w:placeholder>
          <w:docPart w:val="C92D0BF6150E49A8AAE467615E6DF2D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0E66" w:rsidRPr="00120E66">
          <w:rPr>
            <w:color w:val="1F4E79" w:themeColor="accent1" w:themeShade="80"/>
          </w:rPr>
          <w:t>Grants Management Office</w:t>
        </w:r>
      </w:sdtContent>
    </w:sdt>
    <w:r w:rsidR="00120E66">
      <w:rPr>
        <w:color w:val="5B9BD5" w:themeColor="accent1"/>
      </w:rPr>
      <w:t xml:space="preserve"> | </w:t>
    </w:r>
    <w:sdt>
      <w:sdtPr>
        <w:rPr>
          <w:color w:val="808080" w:themeColor="background1" w:themeShade="80"/>
        </w:rPr>
        <w:alias w:val="Author"/>
        <w:tag w:val=""/>
        <w:id w:val="-1677181147"/>
        <w:placeholder>
          <w:docPart w:val="0CB4A1DD42DA41D3A45AC1D39AC0D4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20E66" w:rsidRPr="00120E66">
          <w:rPr>
            <w:color w:val="808080" w:themeColor="background1" w:themeShade="80"/>
          </w:rPr>
          <w:t>Fall 2017</w:t>
        </w:r>
      </w:sdtContent>
    </w:sdt>
  </w:p>
  <w:p w:rsidR="00120E66" w:rsidRPr="006111CB" w:rsidRDefault="00120E66">
    <w:pPr>
      <w:pStyle w:val="Header"/>
      <w:rPr>
        <w:color w:val="1F4E79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4"/>
    <w:rsid w:val="00050CB4"/>
    <w:rsid w:val="0009798E"/>
    <w:rsid w:val="000E3D46"/>
    <w:rsid w:val="00120E66"/>
    <w:rsid w:val="003E0FB0"/>
    <w:rsid w:val="004B1F52"/>
    <w:rsid w:val="005D7124"/>
    <w:rsid w:val="006111CB"/>
    <w:rsid w:val="006F67E1"/>
    <w:rsid w:val="008558EF"/>
    <w:rsid w:val="00A378AF"/>
    <w:rsid w:val="00A83C9A"/>
    <w:rsid w:val="00AC287F"/>
    <w:rsid w:val="00D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F171A8-C118-411B-8930-B11DB9D6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2D0BF6150E49A8AAE467615E6D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D1BE-ACAE-43DC-BB52-7716F2CC3BD1}"/>
      </w:docPartPr>
      <w:docPartBody>
        <w:p w:rsidR="00580E77" w:rsidRDefault="002C5D24" w:rsidP="002C5D24">
          <w:pPr>
            <w:pStyle w:val="C92D0BF6150E49A8AAE467615E6DF2D8"/>
          </w:pPr>
          <w:r>
            <w:rPr>
              <w:color w:val="5B9BD5" w:themeColor="accent1"/>
            </w:rPr>
            <w:t>[Document title]</w:t>
          </w:r>
        </w:p>
      </w:docPartBody>
    </w:docPart>
    <w:docPart>
      <w:docPartPr>
        <w:name w:val="0CB4A1DD42DA41D3A45AC1D39AC0D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AE59-F76E-4FB7-A8AA-E1EDA09FBAC7}"/>
      </w:docPartPr>
      <w:docPartBody>
        <w:p w:rsidR="00580E77" w:rsidRDefault="002C5D24" w:rsidP="002C5D24">
          <w:pPr>
            <w:pStyle w:val="0CB4A1DD42DA41D3A45AC1D39AC0D4B6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24"/>
    <w:rsid w:val="002C5D24"/>
    <w:rsid w:val="00580E77"/>
    <w:rsid w:val="006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D0BF6150E49A8AAE467615E6DF2D8">
    <w:name w:val="C92D0BF6150E49A8AAE467615E6DF2D8"/>
    <w:rsid w:val="002C5D24"/>
  </w:style>
  <w:style w:type="paragraph" w:customStyle="1" w:styleId="0CB4A1DD42DA41D3A45AC1D39AC0D4B6">
    <w:name w:val="0CB4A1DD42DA41D3A45AC1D39AC0D4B6"/>
    <w:rsid w:val="002C5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Management Office</vt:lpstr>
    </vt:vector>
  </TitlesOfParts>
  <Company>St. Louis Public Schools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Management Office</dc:title>
  <dc:subject>Fall 2017</dc:subject>
  <dc:creator>Fall 2017</dc:creator>
  <cp:keywords/>
  <cp:lastModifiedBy>Glaspy, Victoria</cp:lastModifiedBy>
  <cp:revision>2</cp:revision>
  <dcterms:created xsi:type="dcterms:W3CDTF">2017-08-30T18:16:00Z</dcterms:created>
  <dcterms:modified xsi:type="dcterms:W3CDTF">2017-08-30T18:16:00Z</dcterms:modified>
</cp:coreProperties>
</file>